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644" w:rsidRPr="00F65A7A" w:rsidRDefault="00FC7644" w:rsidP="00FC7644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5620" cy="63246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644" w:rsidRPr="00F65A7A" w:rsidRDefault="00FC7644" w:rsidP="00FC7644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FC7644" w:rsidRPr="00F65A7A" w:rsidRDefault="00FC7644" w:rsidP="00FC764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FC7644" w:rsidRPr="00F65A7A" w:rsidRDefault="00FC7644" w:rsidP="00FC7644">
      <w:pPr>
        <w:jc w:val="center"/>
        <w:rPr>
          <w:b/>
          <w:sz w:val="28"/>
          <w:szCs w:val="28"/>
        </w:rPr>
      </w:pPr>
      <w:r w:rsidRPr="00F65A7A">
        <w:rPr>
          <w:b/>
          <w:bCs/>
          <w:sz w:val="28"/>
          <w:szCs w:val="28"/>
        </w:rPr>
        <w:t xml:space="preserve">ТРИДЦЯТЬ   </w:t>
      </w:r>
      <w:r>
        <w:rPr>
          <w:b/>
          <w:bCs/>
          <w:sz w:val="28"/>
          <w:szCs w:val="28"/>
        </w:rPr>
        <w:t>ШОСТА</w:t>
      </w:r>
      <w:r w:rsidRPr="00F65A7A">
        <w:rPr>
          <w:b/>
          <w:bCs/>
          <w:sz w:val="28"/>
          <w:szCs w:val="28"/>
        </w:rPr>
        <w:t xml:space="preserve">  </w:t>
      </w:r>
      <w:r w:rsidRPr="00F65A7A">
        <w:rPr>
          <w:b/>
          <w:sz w:val="28"/>
          <w:szCs w:val="28"/>
        </w:rPr>
        <w:t>СЕСІЯ  СЬОМОГО СКЛИКАННЯ</w:t>
      </w:r>
    </w:p>
    <w:p w:rsidR="00FC7644" w:rsidRDefault="00FC7644" w:rsidP="00FC7644">
      <w:pPr>
        <w:keepNext/>
        <w:jc w:val="center"/>
        <w:outlineLvl w:val="0"/>
        <w:rPr>
          <w:b/>
          <w:sz w:val="28"/>
          <w:szCs w:val="28"/>
        </w:rPr>
      </w:pPr>
    </w:p>
    <w:p w:rsidR="00FC7644" w:rsidRDefault="00FC7644" w:rsidP="00FC7644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C7644" w:rsidRDefault="00FC7644" w:rsidP="00FC7644">
      <w:pPr>
        <w:keepNext/>
        <w:outlineLvl w:val="0"/>
        <w:rPr>
          <w:b/>
        </w:rPr>
      </w:pPr>
    </w:p>
    <w:p w:rsidR="00FC7644" w:rsidRDefault="00FC7644" w:rsidP="00FC7644">
      <w:pPr>
        <w:keepNext/>
        <w:jc w:val="both"/>
        <w:outlineLvl w:val="0"/>
        <w:rPr>
          <w:b/>
        </w:rPr>
      </w:pPr>
    </w:p>
    <w:p w:rsidR="00FC7644" w:rsidRDefault="00FC7644" w:rsidP="00FC7644">
      <w:r>
        <w:rPr>
          <w:b/>
        </w:rPr>
        <w:t>«</w:t>
      </w:r>
      <w:r>
        <w:rPr>
          <w:b/>
          <w:lang w:val="ru-RU"/>
        </w:rPr>
        <w:t>21</w:t>
      </w:r>
      <w:r>
        <w:rPr>
          <w:b/>
        </w:rPr>
        <w:t xml:space="preserve">»  грудня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№1641  - 36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FC7644" w:rsidRPr="00B87433" w:rsidRDefault="00FC7644" w:rsidP="00FC7644"/>
    <w:p w:rsidR="00FC7644" w:rsidRPr="00F65A7A" w:rsidRDefault="00FC7644" w:rsidP="00FC7644">
      <w:pPr>
        <w:pStyle w:val="1"/>
        <w:rPr>
          <w:b/>
        </w:rPr>
      </w:pPr>
    </w:p>
    <w:p w:rsidR="00FC7644" w:rsidRPr="00F65A7A" w:rsidRDefault="00FC7644" w:rsidP="00FC7644"/>
    <w:p w:rsidR="00FC7644" w:rsidRDefault="00FC7644" w:rsidP="00FC7644">
      <w:pPr>
        <w:rPr>
          <w:b/>
        </w:rPr>
      </w:pPr>
      <w:r>
        <w:rPr>
          <w:b/>
        </w:rPr>
        <w:t xml:space="preserve">Про затвердження Звітів </w:t>
      </w:r>
    </w:p>
    <w:p w:rsidR="00FC7644" w:rsidRDefault="00FC7644" w:rsidP="00FC7644">
      <w:pPr>
        <w:rPr>
          <w:b/>
        </w:rPr>
      </w:pPr>
      <w:r>
        <w:rPr>
          <w:b/>
        </w:rPr>
        <w:t xml:space="preserve">про оцінку майна об’єктів комунальної власності </w:t>
      </w:r>
    </w:p>
    <w:p w:rsidR="00FC7644" w:rsidRDefault="00FC7644" w:rsidP="00FC7644">
      <w:pPr>
        <w:jc w:val="both"/>
      </w:pPr>
      <w:r>
        <w:rPr>
          <w:b/>
        </w:rPr>
        <w:t>територіальної громади м.Буча</w:t>
      </w:r>
    </w:p>
    <w:p w:rsidR="00FC7644" w:rsidRPr="00FC7644" w:rsidRDefault="00FC7644" w:rsidP="00FC7644">
      <w:pPr>
        <w:jc w:val="both"/>
      </w:pPr>
    </w:p>
    <w:p w:rsidR="00FC7644" w:rsidRPr="00FC7644" w:rsidRDefault="00FC7644" w:rsidP="00FC7644">
      <w:pPr>
        <w:jc w:val="both"/>
      </w:pPr>
    </w:p>
    <w:p w:rsidR="00FC7644" w:rsidRDefault="00FC7644" w:rsidP="00FC7644">
      <w:pPr>
        <w:jc w:val="both"/>
      </w:pPr>
    </w:p>
    <w:p w:rsidR="00FC7644" w:rsidRDefault="00FC7644" w:rsidP="00FC7644">
      <w:pPr>
        <w:ind w:firstLine="708"/>
        <w:jc w:val="both"/>
      </w:pPr>
      <w:r w:rsidRPr="007A0F68">
        <w:t xml:space="preserve">Розглянувши </w:t>
      </w:r>
      <w:r>
        <w:t xml:space="preserve">Звіти про оцінку майна об’єктів комунальної власності нежитлових приміщень м.Буча, керуючись Законами України «Про місцеве самоврядування в Україні», «Про оцінку майна, майнових прав та професійну оціночну діяльність в Україні», Методикою оцінки майна, затвердженою постановою Кабінету Міністрів України від 10.12.2013 №1891, міська рада  </w:t>
      </w:r>
    </w:p>
    <w:p w:rsidR="00FC7644" w:rsidRDefault="00FC7644" w:rsidP="00FC7644">
      <w:pPr>
        <w:ind w:firstLine="708"/>
        <w:jc w:val="both"/>
      </w:pPr>
    </w:p>
    <w:p w:rsidR="00FC7644" w:rsidRDefault="00FC7644" w:rsidP="00FC7644">
      <w:pPr>
        <w:jc w:val="both"/>
        <w:rPr>
          <w:b/>
        </w:rPr>
      </w:pPr>
      <w:r>
        <w:rPr>
          <w:b/>
        </w:rPr>
        <w:t>ВИРІШИЛА:</w:t>
      </w:r>
    </w:p>
    <w:p w:rsidR="00FC7644" w:rsidRPr="00203C00" w:rsidRDefault="00FC7644" w:rsidP="00FC7644">
      <w:pPr>
        <w:shd w:val="clear" w:color="auto" w:fill="FFFFFF"/>
        <w:rPr>
          <w:b/>
        </w:rPr>
      </w:pPr>
    </w:p>
    <w:p w:rsidR="00FC7644" w:rsidRPr="00BB464E" w:rsidRDefault="00FC7644" w:rsidP="00FC7644">
      <w:pPr>
        <w:pStyle w:val="ListParagraph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№1-078/2017</w:t>
      </w:r>
      <w:r w:rsidRPr="00203C00">
        <w:t xml:space="preserve"> про оцінку майна</w:t>
      </w:r>
      <w:r>
        <w:t xml:space="preserve"> об’єкта комунальної власності –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128,0 м², за адресою: м.</w:t>
      </w:r>
      <w:r w:rsidRPr="00203C00">
        <w:t xml:space="preserve">Буча, </w:t>
      </w:r>
      <w:proofErr w:type="spellStart"/>
      <w:r>
        <w:t>вул.Склозаводська</w:t>
      </w:r>
      <w:proofErr w:type="spellEnd"/>
      <w:r>
        <w:t>, 3,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594 675,00</w:t>
      </w:r>
      <w:r w:rsidRPr="00203C00">
        <w:t xml:space="preserve">  (</w:t>
      </w:r>
      <w:r>
        <w:t>п’ятсот дев’яносто чотири тисячі шістсот сімдесят п’ять гривень</w:t>
      </w:r>
      <w:r w:rsidRPr="00203C00">
        <w:t>)</w:t>
      </w:r>
      <w:r>
        <w:t>.</w:t>
      </w:r>
    </w:p>
    <w:p w:rsidR="00FC7644" w:rsidRPr="000C59CA" w:rsidRDefault="00FC7644" w:rsidP="00FC7644">
      <w:pPr>
        <w:pStyle w:val="ListParagraph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№1-082/2017</w:t>
      </w:r>
      <w:r w:rsidRPr="00203C00">
        <w:t xml:space="preserve"> про оцінку майна</w:t>
      </w:r>
      <w:r>
        <w:t xml:space="preserve"> об’єкта комунальної власності –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24,9 м²</w:t>
      </w:r>
      <w:r w:rsidRPr="00203C00">
        <w:t xml:space="preserve">, за адресою: м. Буча, </w:t>
      </w:r>
      <w:proofErr w:type="spellStart"/>
      <w:r>
        <w:t>вул.Михайла</w:t>
      </w:r>
      <w:proofErr w:type="spellEnd"/>
      <w:r>
        <w:t xml:space="preserve"> Гориня, 2,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535 181,00</w:t>
      </w:r>
      <w:r w:rsidRPr="00203C00">
        <w:t xml:space="preserve">  (</w:t>
      </w:r>
      <w:r>
        <w:t>п’ятсот тридцять п’ять тисяч сто вісімдесят одна гривня</w:t>
      </w:r>
      <w:r w:rsidRPr="00203C00">
        <w:t>)</w:t>
      </w:r>
      <w:r>
        <w:t>.</w:t>
      </w:r>
    </w:p>
    <w:p w:rsidR="00FC7644" w:rsidRPr="000C59CA" w:rsidRDefault="00FC7644" w:rsidP="00FC7644">
      <w:pPr>
        <w:pStyle w:val="ListParagraph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№1-084/2017</w:t>
      </w:r>
      <w:r w:rsidRPr="00203C00">
        <w:t xml:space="preserve"> про оцінку майна</w:t>
      </w:r>
      <w:r>
        <w:t xml:space="preserve"> об’єкта комунальної власності –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168,4 м², за адресою: м.</w:t>
      </w:r>
      <w:r w:rsidRPr="00203C00">
        <w:t xml:space="preserve">Буча, </w:t>
      </w:r>
      <w:proofErr w:type="spellStart"/>
      <w:r>
        <w:t>вул.Енергетиків</w:t>
      </w:r>
      <w:proofErr w:type="spellEnd"/>
      <w:r>
        <w:t>, 2,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1 158 301,00</w:t>
      </w:r>
      <w:r w:rsidRPr="00203C00">
        <w:t xml:space="preserve">  (</w:t>
      </w:r>
      <w:r>
        <w:t>один мільйон сто п’ятдесят вісім тисяч триста одна гривня</w:t>
      </w:r>
      <w:r w:rsidRPr="00203C00">
        <w:t>)</w:t>
      </w:r>
      <w:r>
        <w:t>.</w:t>
      </w:r>
    </w:p>
    <w:p w:rsidR="00FC7644" w:rsidRPr="006242E9" w:rsidRDefault="00FC7644" w:rsidP="00FC7644">
      <w:pPr>
        <w:pStyle w:val="ListParagraph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№1-085/2017</w:t>
      </w:r>
      <w:r w:rsidRPr="00203C00">
        <w:t xml:space="preserve"> про оцінку майна</w:t>
      </w:r>
      <w:r>
        <w:t xml:space="preserve"> об’єкта комунальної власності – частини 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281,8 м², за адресою: м.</w:t>
      </w:r>
      <w:r w:rsidRPr="00203C00">
        <w:t xml:space="preserve">Буча, </w:t>
      </w:r>
      <w:r>
        <w:t>вул.Вокзальна, 46-А,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1 583 727,00</w:t>
      </w:r>
      <w:r w:rsidRPr="00203C00">
        <w:t xml:space="preserve">  (</w:t>
      </w:r>
      <w:r>
        <w:t>один мільйон п’ятсот вісімдесят три тисячі сімсот двадцять сім гривень</w:t>
      </w:r>
      <w:r w:rsidRPr="00203C00">
        <w:t>)</w:t>
      </w:r>
      <w:r>
        <w:t>.</w:t>
      </w:r>
    </w:p>
    <w:p w:rsidR="00FC7644" w:rsidRPr="006572EE" w:rsidRDefault="00FC7644" w:rsidP="00FC7644">
      <w:pPr>
        <w:pStyle w:val="ListParagraph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№1-086/2017</w:t>
      </w:r>
      <w:r w:rsidRPr="00203C00">
        <w:t xml:space="preserve"> про оцінку майна</w:t>
      </w:r>
      <w:r>
        <w:t xml:space="preserve"> об’єкта комунальної власності – частини 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114,6 м², за адресою: м.</w:t>
      </w:r>
      <w:r w:rsidRPr="00203C00">
        <w:t xml:space="preserve">Буча, </w:t>
      </w:r>
      <w:r>
        <w:t>вул.Вокзальна, 104,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</w:t>
      </w:r>
      <w:r w:rsidRPr="00203C00">
        <w:lastRenderedPageBreak/>
        <w:t xml:space="preserve">об’єкта з урахуванням ПДВ складає </w:t>
      </w:r>
      <w:r>
        <w:t>788 250,00</w:t>
      </w:r>
      <w:r w:rsidRPr="00203C00">
        <w:t xml:space="preserve">  (</w:t>
      </w:r>
      <w:r>
        <w:t>сімсот вісімдесят вісім тисяч двісті п’ятдесят гривень</w:t>
      </w:r>
      <w:r w:rsidRPr="00203C00">
        <w:t>)</w:t>
      </w:r>
      <w:r>
        <w:t>.</w:t>
      </w:r>
    </w:p>
    <w:p w:rsidR="00FC7644" w:rsidRPr="00FC7644" w:rsidRDefault="00FC7644" w:rsidP="00FC7644">
      <w:pPr>
        <w:pStyle w:val="ListParagraph"/>
        <w:jc w:val="both"/>
        <w:rPr>
          <w:b/>
          <w:color w:val="FF0000"/>
        </w:rPr>
      </w:pPr>
    </w:p>
    <w:p w:rsidR="00FC7644" w:rsidRPr="006572EE" w:rsidRDefault="00FC7644" w:rsidP="00FC7644">
      <w:pPr>
        <w:pStyle w:val="ListParagraph"/>
        <w:jc w:val="both"/>
        <w:rPr>
          <w:b/>
          <w:color w:val="FF0000"/>
        </w:rPr>
      </w:pPr>
    </w:p>
    <w:p w:rsidR="00FC7644" w:rsidRPr="00203C00" w:rsidRDefault="00FC7644" w:rsidP="00FC7644">
      <w:pPr>
        <w:pStyle w:val="ListParagraph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BB464E">
        <w:t xml:space="preserve">Контроль за виконанням </w:t>
      </w:r>
      <w:r>
        <w:t>да</w:t>
      </w:r>
      <w:r w:rsidRPr="00BB464E">
        <w:t xml:space="preserve">ного рішення покласти на </w:t>
      </w:r>
      <w:r>
        <w:t xml:space="preserve">постійну </w:t>
      </w:r>
      <w:r w:rsidRPr="00203C00"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C7644" w:rsidRPr="00BB464E" w:rsidRDefault="00FC7644" w:rsidP="00FC7644">
      <w:pPr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</w:p>
    <w:p w:rsidR="00FC7644" w:rsidRDefault="00FC7644" w:rsidP="00FC7644">
      <w:pPr>
        <w:jc w:val="both"/>
        <w:rPr>
          <w:b/>
        </w:rPr>
      </w:pPr>
    </w:p>
    <w:p w:rsidR="00FC7644" w:rsidRDefault="00FC7644" w:rsidP="00FC7644">
      <w:pPr>
        <w:ind w:left="360"/>
        <w:jc w:val="both"/>
        <w:rPr>
          <w:b/>
        </w:rPr>
      </w:pPr>
    </w:p>
    <w:p w:rsidR="00FC7644" w:rsidRDefault="00FC7644" w:rsidP="00FC7644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24ED"/>
    <w:multiLevelType w:val="hybridMultilevel"/>
    <w:tmpl w:val="15B04024"/>
    <w:lvl w:ilvl="0" w:tplc="1A766AC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D85"/>
    <w:rsid w:val="00D7101F"/>
    <w:rsid w:val="00EF4D85"/>
    <w:rsid w:val="00FC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559FF-A104-4A83-BB6A-DA04AD61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C764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64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ListParagraph">
    <w:name w:val="List Paragraph"/>
    <w:basedOn w:val="a"/>
    <w:rsid w:val="00FC7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2018-01-03T12:15:00Z</dcterms:created>
  <dcterms:modified xsi:type="dcterms:W3CDTF">2018-01-03T12:15:00Z</dcterms:modified>
</cp:coreProperties>
</file>